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26" w:rsidRDefault="00127226" w:rsidP="009678CE">
      <w:pPr>
        <w:jc w:val="center"/>
        <w:rPr>
          <w:rFonts w:ascii="Cambria" w:hAnsi="Cambria"/>
          <w:b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3A9DA4A" wp14:editId="56282D96">
            <wp:simplePos x="0" y="0"/>
            <wp:positionH relativeFrom="margin">
              <wp:posOffset>4890770</wp:posOffset>
            </wp:positionH>
            <wp:positionV relativeFrom="margin">
              <wp:posOffset>-413385</wp:posOffset>
            </wp:positionV>
            <wp:extent cx="1202055" cy="405130"/>
            <wp:effectExtent l="0" t="0" r="0" b="0"/>
            <wp:wrapSquare wrapText="bothSides"/>
            <wp:docPr id="1" name="Obraz 1" descr="Logotyp_MS_bez_godla_w_orientacji_poziom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_MS_bez_godla_w_orientacji_poziom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C45">
        <w:rPr>
          <w:rFonts w:ascii="Cambria" w:hAnsi="Cambria"/>
          <w:b/>
          <w:sz w:val="20"/>
          <w:szCs w:val="20"/>
        </w:rPr>
        <w:t>KARTA INFORMACYJNA PORADNICTWA</w:t>
      </w:r>
    </w:p>
    <w:tbl>
      <w:tblPr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948"/>
        <w:gridCol w:w="2013"/>
      </w:tblGrid>
      <w:tr w:rsidR="00127226" w:rsidRPr="004B45E2" w:rsidTr="009678CE">
        <w:trPr>
          <w:trHeight w:val="671"/>
        </w:trPr>
        <w:tc>
          <w:tcPr>
            <w:tcW w:w="9356" w:type="dxa"/>
            <w:gridSpan w:val="4"/>
          </w:tcPr>
          <w:p w:rsidR="00127226" w:rsidRPr="005F2FB8" w:rsidRDefault="00127226" w:rsidP="005F2FB8">
            <w:pPr>
              <w:spacing w:after="0" w:line="240" w:lineRule="auto"/>
              <w:jc w:val="center"/>
              <w:rPr>
                <w:rFonts w:ascii="Cambria" w:eastAsia="Times New Roman" w:hAnsi="Cambria"/>
                <w:sz w:val="36"/>
                <w:szCs w:val="36"/>
                <w:lang w:eastAsia="pl-PL"/>
              </w:rPr>
            </w:pPr>
            <w:r w:rsidRPr="005F2FB8">
              <w:rPr>
                <w:rFonts w:ascii="Cambria" w:eastAsia="Times New Roman" w:hAnsi="Cambria"/>
                <w:b/>
                <w:color w:val="C00000"/>
                <w:sz w:val="36"/>
                <w:szCs w:val="36"/>
                <w:lang w:eastAsia="pl-PL"/>
              </w:rPr>
              <w:t>NIEODPŁATNA MEDIACJA</w:t>
            </w:r>
          </w:p>
        </w:tc>
      </w:tr>
      <w:tr w:rsidR="00127226" w:rsidRPr="00801915" w:rsidTr="00A24E57">
        <w:trPr>
          <w:trHeight w:val="6951"/>
        </w:trPr>
        <w:tc>
          <w:tcPr>
            <w:tcW w:w="2127" w:type="dxa"/>
            <w:vAlign w:val="center"/>
          </w:tcPr>
          <w:p w:rsidR="00127226" w:rsidRPr="003013F2" w:rsidRDefault="00127226" w:rsidP="00A24E57">
            <w:pPr>
              <w:spacing w:after="0" w:line="240" w:lineRule="auto"/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</w:pPr>
            <w:r w:rsidRPr="003013F2"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  <w:t>Opis usługi</w:t>
            </w:r>
          </w:p>
          <w:p w:rsidR="00127226" w:rsidRPr="00801915" w:rsidRDefault="00127226" w:rsidP="00A24E57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127226" w:rsidRPr="001A4B33" w:rsidRDefault="00127226" w:rsidP="00A24E57">
            <w:pPr>
              <w:spacing w:after="60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1A4B33">
              <w:rPr>
                <w:rFonts w:ascii="Cambria" w:hAnsi="Cambria"/>
                <w:i/>
                <w:sz w:val="24"/>
                <w:szCs w:val="24"/>
              </w:rPr>
              <w:t xml:space="preserve">Mediacja jest metodą rozwiązywania konfliktów, w której uczestnicy poszukują najlepszych dla siebie rozwiązań. Osoba prowadząca mediację wspiera strony w znalezieniu przez nie satysfakcjonującego porozumienia. Mediacja jest dobrowolna i poufna. </w:t>
            </w:r>
          </w:p>
          <w:p w:rsidR="00127226" w:rsidRPr="001A4B33" w:rsidRDefault="00127226" w:rsidP="00A24E57">
            <w:pPr>
              <w:spacing w:after="60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1A4B33">
              <w:rPr>
                <w:rFonts w:ascii="Cambria" w:hAnsi="Cambria"/>
                <w:i/>
                <w:sz w:val="24"/>
                <w:szCs w:val="24"/>
              </w:rPr>
              <w:t>Mediacje prowadzi mediator</w:t>
            </w:r>
            <w:r>
              <w:rPr>
                <w:rFonts w:ascii="Cambria" w:hAnsi="Cambria"/>
                <w:i/>
                <w:sz w:val="24"/>
                <w:szCs w:val="24"/>
              </w:rPr>
              <w:t>,</w:t>
            </w:r>
            <w:r w:rsidRPr="001A4B33">
              <w:rPr>
                <w:rFonts w:ascii="Cambria" w:hAnsi="Cambria"/>
                <w:i/>
                <w:sz w:val="24"/>
                <w:szCs w:val="24"/>
              </w:rPr>
              <w:t xml:space="preserve"> czyli osoba profesjonalnie przygotowana do rozwiązywania sporów, która jest niezależna, bezstronna wobec uczestników i neutralna wobec </w:t>
            </w:r>
            <w:r>
              <w:rPr>
                <w:rFonts w:ascii="Cambria" w:hAnsi="Cambria"/>
                <w:i/>
                <w:sz w:val="24"/>
                <w:szCs w:val="24"/>
              </w:rPr>
              <w:t>przedmiotu sporu.</w:t>
            </w:r>
          </w:p>
          <w:p w:rsidR="00127226" w:rsidRDefault="00127226" w:rsidP="00A24E57">
            <w:pPr>
              <w:spacing w:after="60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1A4B33">
              <w:rPr>
                <w:rFonts w:ascii="Cambria" w:hAnsi="Cambria"/>
                <w:i/>
                <w:sz w:val="24"/>
                <w:szCs w:val="24"/>
              </w:rPr>
              <w:t>Nieodpłatna mediacja może być prowadzona w sprawach małżeńskich, rodzinnych, sąsiedzkich, konsumenckich i w innych kwestiach spor</w:t>
            </w:r>
            <w:r>
              <w:rPr>
                <w:rFonts w:ascii="Cambria" w:hAnsi="Cambria"/>
                <w:i/>
                <w:sz w:val="24"/>
                <w:szCs w:val="24"/>
              </w:rPr>
              <w:t>n</w:t>
            </w:r>
            <w:r w:rsidRPr="001A4B33">
              <w:rPr>
                <w:rFonts w:ascii="Cambria" w:hAnsi="Cambria"/>
                <w:i/>
                <w:sz w:val="24"/>
                <w:szCs w:val="24"/>
              </w:rPr>
              <w:t>ych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, w tym również </w:t>
            </w:r>
            <w:r w:rsidRPr="00EA31D7">
              <w:rPr>
                <w:rFonts w:ascii="Cambria" w:hAnsi="Cambria"/>
                <w:i/>
                <w:sz w:val="24"/>
                <w:szCs w:val="24"/>
              </w:rPr>
              <w:t>w sprawach toczących się już na drodze sądowej, o ile sąd nie skierował jeszcze sprawy do mediacji sądowej.</w:t>
            </w:r>
          </w:p>
          <w:p w:rsidR="00127226" w:rsidRPr="00A46CD9" w:rsidRDefault="00127226" w:rsidP="00A24E57">
            <w:pPr>
              <w:spacing w:after="0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A46CD9">
              <w:rPr>
                <w:rFonts w:ascii="Cambria" w:hAnsi="Cambria"/>
                <w:i/>
                <w:sz w:val="24"/>
                <w:szCs w:val="24"/>
              </w:rPr>
              <w:t xml:space="preserve">Usługa może </w:t>
            </w:r>
            <w:r>
              <w:rPr>
                <w:rFonts w:ascii="Cambria" w:hAnsi="Cambria"/>
                <w:i/>
                <w:sz w:val="24"/>
                <w:szCs w:val="24"/>
              </w:rPr>
              <w:t>obejmować również</w:t>
            </w:r>
            <w:r w:rsidRPr="00A46CD9">
              <w:rPr>
                <w:rFonts w:ascii="Cambria" w:hAnsi="Cambria"/>
                <w:i/>
                <w:sz w:val="24"/>
                <w:szCs w:val="24"/>
              </w:rPr>
              <w:t xml:space="preserve">: </w:t>
            </w:r>
          </w:p>
          <w:p w:rsidR="00127226" w:rsidRPr="006056DF" w:rsidRDefault="00127226" w:rsidP="00127226">
            <w:pPr>
              <w:pStyle w:val="Akapitzlist"/>
              <w:numPr>
                <w:ilvl w:val="0"/>
                <w:numId w:val="1"/>
              </w:numPr>
              <w:spacing w:after="0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6056DF">
              <w:rPr>
                <w:rFonts w:ascii="Cambria" w:hAnsi="Cambria"/>
                <w:i/>
                <w:sz w:val="24"/>
                <w:szCs w:val="24"/>
              </w:rPr>
              <w:t>rozmow</w:t>
            </w:r>
            <w:r>
              <w:rPr>
                <w:rFonts w:ascii="Cambria" w:hAnsi="Cambria"/>
                <w:i/>
                <w:sz w:val="24"/>
                <w:szCs w:val="24"/>
              </w:rPr>
              <w:t>ę</w:t>
            </w:r>
            <w:r w:rsidRPr="006056DF">
              <w:rPr>
                <w:rFonts w:ascii="Cambria" w:hAnsi="Cambria"/>
                <w:i/>
                <w:sz w:val="24"/>
                <w:szCs w:val="24"/>
              </w:rPr>
              <w:t xml:space="preserve"> informacyjn</w:t>
            </w:r>
            <w:r>
              <w:rPr>
                <w:rFonts w:ascii="Cambria" w:hAnsi="Cambria"/>
                <w:i/>
                <w:sz w:val="24"/>
                <w:szCs w:val="24"/>
              </w:rPr>
              <w:t>ą</w:t>
            </w:r>
            <w:r w:rsidRPr="006056DF">
              <w:rPr>
                <w:rFonts w:ascii="Cambria" w:hAnsi="Cambria"/>
                <w:i/>
                <w:sz w:val="24"/>
                <w:szCs w:val="24"/>
              </w:rPr>
              <w:t xml:space="preserve"> o możliwościach wykorzystania polubownych metod rozwiązywania sporów</w:t>
            </w:r>
            <w:r>
              <w:rPr>
                <w:rFonts w:ascii="Cambria" w:hAnsi="Cambria"/>
                <w:i/>
                <w:sz w:val="24"/>
                <w:szCs w:val="24"/>
              </w:rPr>
              <w:t>.</w:t>
            </w:r>
          </w:p>
          <w:p w:rsidR="00127226" w:rsidRPr="006056DF" w:rsidRDefault="00127226" w:rsidP="00127226">
            <w:pPr>
              <w:pStyle w:val="Akapitzlist"/>
              <w:numPr>
                <w:ilvl w:val="0"/>
                <w:numId w:val="1"/>
              </w:numPr>
              <w:spacing w:after="60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6056DF">
              <w:rPr>
                <w:rFonts w:ascii="Cambria" w:hAnsi="Cambria"/>
                <w:i/>
                <w:sz w:val="24"/>
                <w:szCs w:val="24"/>
              </w:rPr>
              <w:t>przygotowani</w:t>
            </w:r>
            <w:r>
              <w:rPr>
                <w:rFonts w:ascii="Cambria" w:hAnsi="Cambria"/>
                <w:i/>
                <w:sz w:val="24"/>
                <w:szCs w:val="24"/>
              </w:rPr>
              <w:t>e</w:t>
            </w:r>
            <w:r w:rsidRPr="006056DF">
              <w:rPr>
                <w:rFonts w:ascii="Cambria" w:hAnsi="Cambria"/>
                <w:i/>
                <w:sz w:val="24"/>
                <w:szCs w:val="24"/>
              </w:rPr>
              <w:t xml:space="preserve"> projektu umowy o mediacje lub wniosku </w:t>
            </w:r>
            <w:r>
              <w:rPr>
                <w:rFonts w:ascii="Cambria" w:hAnsi="Cambria"/>
                <w:i/>
                <w:sz w:val="24"/>
                <w:szCs w:val="24"/>
              </w:rPr>
              <w:br/>
            </w:r>
            <w:r w:rsidRPr="006056DF">
              <w:rPr>
                <w:rFonts w:ascii="Cambria" w:hAnsi="Cambria"/>
                <w:i/>
                <w:sz w:val="24"/>
                <w:szCs w:val="24"/>
              </w:rPr>
              <w:t>o mediacje</w:t>
            </w:r>
            <w:r>
              <w:rPr>
                <w:rFonts w:ascii="Cambria" w:hAnsi="Cambria"/>
                <w:i/>
                <w:sz w:val="24"/>
                <w:szCs w:val="24"/>
              </w:rPr>
              <w:t>, który osoba inicjująca mediację wystosuje do drugiej strony sporu.</w:t>
            </w:r>
          </w:p>
          <w:p w:rsidR="00127226" w:rsidRPr="007B0EBB" w:rsidRDefault="00127226" w:rsidP="00A24E57">
            <w:pPr>
              <w:spacing w:after="60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1A4B33">
              <w:rPr>
                <w:rFonts w:ascii="Cambria" w:hAnsi="Cambria"/>
                <w:i/>
                <w:sz w:val="24"/>
                <w:szCs w:val="24"/>
              </w:rPr>
              <w:t xml:space="preserve">Nieodpłatna mediacja nie może być prowadzona w sprawach formalnie skierowanych do mediacji (przez sąd albo inny organ), </w:t>
            </w:r>
            <w:r>
              <w:rPr>
                <w:rFonts w:ascii="Cambria" w:hAnsi="Cambria"/>
                <w:i/>
                <w:sz w:val="24"/>
                <w:szCs w:val="24"/>
              </w:rPr>
              <w:br/>
            </w:r>
            <w:r w:rsidRPr="001A4B33">
              <w:rPr>
                <w:rFonts w:ascii="Cambria" w:hAnsi="Cambria"/>
                <w:i/>
                <w:sz w:val="24"/>
                <w:szCs w:val="24"/>
              </w:rPr>
              <w:t>a także w sprawach, gdzie zachodzi podejrzenie przemocy w relacji stron</w:t>
            </w:r>
            <w:r>
              <w:rPr>
                <w:rFonts w:ascii="Cambria" w:hAnsi="Cambria"/>
                <w:i/>
                <w:sz w:val="24"/>
                <w:szCs w:val="24"/>
              </w:rPr>
              <w:t>.</w:t>
            </w:r>
          </w:p>
        </w:tc>
      </w:tr>
      <w:tr w:rsidR="00127226" w:rsidRPr="00801915" w:rsidTr="00A24E57">
        <w:trPr>
          <w:trHeight w:val="2262"/>
        </w:trPr>
        <w:tc>
          <w:tcPr>
            <w:tcW w:w="2127" w:type="dxa"/>
          </w:tcPr>
          <w:p w:rsidR="00127226" w:rsidRPr="006B07E1" w:rsidRDefault="00127226" w:rsidP="00A24E57">
            <w:pPr>
              <w:spacing w:after="0" w:line="240" w:lineRule="auto"/>
              <w:rPr>
                <w:rFonts w:ascii="Cambria" w:eastAsia="Times New Roman" w:hAnsi="Cambria"/>
                <w:sz w:val="28"/>
                <w:szCs w:val="28"/>
                <w:lang w:eastAsia="pl-PL"/>
              </w:rPr>
            </w:pPr>
            <w:r w:rsidRPr="003013F2"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  <w:t>Kto może skorzystać</w:t>
            </w:r>
            <w:r w:rsidRPr="003013F2">
              <w:rPr>
                <w:rFonts w:ascii="Cambria" w:eastAsia="Times New Roman" w:hAnsi="Cambria"/>
                <w:sz w:val="28"/>
                <w:szCs w:val="28"/>
                <w:lang w:eastAsia="pl-PL"/>
              </w:rPr>
              <w:t xml:space="preserve">                           </w:t>
            </w:r>
          </w:p>
        </w:tc>
        <w:tc>
          <w:tcPr>
            <w:tcW w:w="7229" w:type="dxa"/>
            <w:gridSpan w:val="3"/>
          </w:tcPr>
          <w:p w:rsidR="00127226" w:rsidRDefault="00127226" w:rsidP="00A24E57">
            <w:pPr>
              <w:spacing w:after="60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F42A36">
              <w:rPr>
                <w:rFonts w:ascii="Cambria" w:hAnsi="Cambria"/>
                <w:i/>
                <w:sz w:val="24"/>
                <w:szCs w:val="24"/>
              </w:rPr>
              <w:t xml:space="preserve">Uprawniona do zainicjowania takiej darmowej mediacji jest każda osoba, której nie stać na </w:t>
            </w:r>
            <w:r>
              <w:rPr>
                <w:rFonts w:ascii="Cambria" w:hAnsi="Cambria"/>
                <w:i/>
                <w:sz w:val="24"/>
                <w:szCs w:val="24"/>
              </w:rPr>
              <w:t>odpłatną</w:t>
            </w:r>
            <w:r w:rsidRPr="00F42A36">
              <w:rPr>
                <w:rFonts w:ascii="Cambria" w:hAnsi="Cambria"/>
                <w:i/>
                <w:sz w:val="24"/>
                <w:szCs w:val="24"/>
              </w:rPr>
              <w:t xml:space="preserve"> pomoc prawną i która złoży stosowne oświadczenie w tej sprawie. Druga strona sporu, zapraszana do mediacji prze</w:t>
            </w:r>
            <w:r>
              <w:rPr>
                <w:rFonts w:ascii="Cambria" w:hAnsi="Cambria"/>
                <w:i/>
                <w:sz w:val="24"/>
                <w:szCs w:val="24"/>
              </w:rPr>
              <w:t>z</w:t>
            </w:r>
            <w:r w:rsidRPr="00F42A36">
              <w:rPr>
                <w:rFonts w:ascii="Cambria" w:hAnsi="Cambria"/>
                <w:i/>
                <w:sz w:val="24"/>
                <w:szCs w:val="24"/>
              </w:rPr>
              <w:t xml:space="preserve"> osobę uprawnioną, nie musi spełniać tych warunków. </w:t>
            </w:r>
          </w:p>
          <w:p w:rsidR="00127226" w:rsidRPr="001A4B33" w:rsidRDefault="00127226" w:rsidP="00A24E57">
            <w:pPr>
              <w:spacing w:after="0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F42A36">
              <w:rPr>
                <w:rFonts w:ascii="Cambria" w:hAnsi="Cambria"/>
                <w:i/>
                <w:sz w:val="24"/>
                <w:szCs w:val="24"/>
              </w:rPr>
              <w:t>Może to być także osoba prawna np.  firma, instytucja, spółdzielnia, wspólnota mieszkaniowa</w:t>
            </w:r>
            <w:r>
              <w:rPr>
                <w:rFonts w:ascii="Cambria" w:hAnsi="Cambria"/>
                <w:i/>
                <w:sz w:val="24"/>
                <w:szCs w:val="24"/>
              </w:rPr>
              <w:t>,</w:t>
            </w:r>
          </w:p>
        </w:tc>
      </w:tr>
      <w:tr w:rsidR="00127226" w:rsidRPr="00801915" w:rsidTr="009678CE">
        <w:trPr>
          <w:trHeight w:val="383"/>
        </w:trPr>
        <w:tc>
          <w:tcPr>
            <w:tcW w:w="2127" w:type="dxa"/>
          </w:tcPr>
          <w:p w:rsidR="00127226" w:rsidRPr="003013F2" w:rsidRDefault="00127226" w:rsidP="00A24E57">
            <w:pPr>
              <w:spacing w:after="0" w:line="240" w:lineRule="auto"/>
              <w:rPr>
                <w:rFonts w:ascii="Cambria" w:eastAsia="Times New Roman" w:hAnsi="Cambria"/>
                <w:sz w:val="28"/>
                <w:szCs w:val="28"/>
                <w:lang w:eastAsia="pl-PL"/>
              </w:rPr>
            </w:pPr>
            <w:r w:rsidRPr="003013F2"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  <w:t xml:space="preserve">Forma zapisu </w:t>
            </w:r>
          </w:p>
        </w:tc>
        <w:tc>
          <w:tcPr>
            <w:tcW w:w="7229" w:type="dxa"/>
            <w:gridSpan w:val="3"/>
          </w:tcPr>
          <w:p w:rsidR="00127226" w:rsidRPr="00F83673" w:rsidRDefault="00127226" w:rsidP="00A24E57">
            <w:pPr>
              <w:spacing w:after="0" w:line="240" w:lineRule="auto"/>
              <w:rPr>
                <w:rFonts w:ascii="Cambria" w:hAnsi="Cambria"/>
                <w:i/>
                <w:color w:val="00B050"/>
                <w:sz w:val="24"/>
                <w:szCs w:val="24"/>
              </w:rPr>
            </w:pPr>
            <w:r w:rsidRPr="00F83673">
              <w:rPr>
                <w:rFonts w:ascii="Cambria" w:hAnsi="Cambria"/>
                <w:i/>
                <w:color w:val="00B050"/>
                <w:sz w:val="24"/>
                <w:szCs w:val="24"/>
              </w:rPr>
              <w:t xml:space="preserve">Termin wizyty ustalany jest telefonicznie </w:t>
            </w:r>
            <w:r w:rsidR="00D226D7">
              <w:rPr>
                <w:rFonts w:ascii="Cambria" w:hAnsi="Cambria"/>
                <w:i/>
                <w:color w:val="00B050"/>
                <w:sz w:val="24"/>
                <w:szCs w:val="24"/>
              </w:rPr>
              <w:t>pod nr 15 644 55 88</w:t>
            </w:r>
          </w:p>
          <w:p w:rsidR="00127226" w:rsidRPr="009678CE" w:rsidRDefault="00127226" w:rsidP="00A24E57">
            <w:pPr>
              <w:spacing w:after="0" w:line="240" w:lineRule="auto"/>
              <w:rPr>
                <w:rFonts w:ascii="Cambria" w:hAnsi="Cambria"/>
                <w:i/>
                <w:color w:val="808080"/>
                <w:sz w:val="24"/>
                <w:szCs w:val="24"/>
              </w:rPr>
            </w:pPr>
          </w:p>
        </w:tc>
      </w:tr>
      <w:tr w:rsidR="00127226" w:rsidRPr="00801915" w:rsidTr="00A24E57">
        <w:trPr>
          <w:trHeight w:val="845"/>
        </w:trPr>
        <w:tc>
          <w:tcPr>
            <w:tcW w:w="2127" w:type="dxa"/>
          </w:tcPr>
          <w:p w:rsidR="00127226" w:rsidRPr="003013F2" w:rsidRDefault="00127226" w:rsidP="00A24E57">
            <w:pPr>
              <w:spacing w:after="0" w:line="240" w:lineRule="auto"/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</w:pPr>
            <w:r w:rsidRPr="003013F2"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  <w:t>Inne informacje</w:t>
            </w:r>
            <w:r w:rsidRPr="003013F2">
              <w:rPr>
                <w:rFonts w:ascii="Cambria" w:hAnsi="Cambria"/>
                <w:sz w:val="28"/>
                <w:szCs w:val="28"/>
              </w:rPr>
              <w:t xml:space="preserve">               </w:t>
            </w:r>
          </w:p>
        </w:tc>
        <w:tc>
          <w:tcPr>
            <w:tcW w:w="7229" w:type="dxa"/>
            <w:gridSpan w:val="3"/>
          </w:tcPr>
          <w:p w:rsidR="00127226" w:rsidRPr="00B07C2D" w:rsidRDefault="00127226" w:rsidP="00A24E57">
            <w:pPr>
              <w:spacing w:after="80" w:line="256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 xml:space="preserve">Mediacja co do zasady jest świadczona podczas osobistej wizyty </w:t>
            </w:r>
            <w:r>
              <w:rPr>
                <w:rFonts w:ascii="Cambria" w:hAnsi="Cambria"/>
                <w:i/>
                <w:sz w:val="24"/>
                <w:szCs w:val="24"/>
              </w:rPr>
              <w:br/>
              <w:t>w punkcie porad obywatelskich.</w:t>
            </w:r>
          </w:p>
        </w:tc>
      </w:tr>
      <w:tr w:rsidR="00127226" w:rsidRPr="00801915" w:rsidTr="009678CE">
        <w:trPr>
          <w:trHeight w:val="672"/>
        </w:trPr>
        <w:tc>
          <w:tcPr>
            <w:tcW w:w="2127" w:type="dxa"/>
          </w:tcPr>
          <w:p w:rsidR="00127226" w:rsidRPr="009678CE" w:rsidRDefault="00127226" w:rsidP="00A24E57">
            <w:pPr>
              <w:spacing w:after="0" w:line="240" w:lineRule="auto"/>
              <w:rPr>
                <w:rFonts w:ascii="Cambria" w:eastAsia="Times New Roman" w:hAnsi="Cambria"/>
                <w:b/>
                <w:color w:val="C00000"/>
                <w:sz w:val="24"/>
                <w:szCs w:val="24"/>
                <w:lang w:eastAsia="pl-PL"/>
              </w:rPr>
            </w:pPr>
            <w:r w:rsidRPr="009678CE">
              <w:rPr>
                <w:rFonts w:ascii="Cambria" w:eastAsia="Times New Roman" w:hAnsi="Cambria"/>
                <w:b/>
                <w:color w:val="C00000"/>
                <w:sz w:val="24"/>
                <w:szCs w:val="24"/>
                <w:lang w:eastAsia="pl-PL"/>
              </w:rPr>
              <w:t>Jednostka prowadząca</w:t>
            </w:r>
          </w:p>
        </w:tc>
        <w:tc>
          <w:tcPr>
            <w:tcW w:w="2268" w:type="dxa"/>
          </w:tcPr>
          <w:p w:rsidR="00127226" w:rsidRPr="009678CE" w:rsidRDefault="00127226" w:rsidP="00A24E57">
            <w:pPr>
              <w:spacing w:after="0" w:line="240" w:lineRule="auto"/>
              <w:rPr>
                <w:rFonts w:ascii="Cambria" w:eastAsia="Times New Roman" w:hAnsi="Cambria"/>
                <w:b/>
                <w:color w:val="C00000"/>
                <w:sz w:val="24"/>
                <w:szCs w:val="24"/>
                <w:lang w:eastAsia="pl-PL"/>
              </w:rPr>
            </w:pPr>
            <w:r w:rsidRPr="009678CE">
              <w:rPr>
                <w:rFonts w:ascii="Cambria" w:eastAsia="Times New Roman" w:hAnsi="Cambria"/>
                <w:b/>
                <w:color w:val="C00000"/>
                <w:sz w:val="24"/>
                <w:szCs w:val="24"/>
                <w:lang w:eastAsia="pl-PL"/>
              </w:rPr>
              <w:t xml:space="preserve">        adres</w:t>
            </w:r>
          </w:p>
        </w:tc>
        <w:tc>
          <w:tcPr>
            <w:tcW w:w="2948" w:type="dxa"/>
          </w:tcPr>
          <w:p w:rsidR="00127226" w:rsidRPr="009678CE" w:rsidRDefault="00127226" w:rsidP="00A24E57">
            <w:pPr>
              <w:spacing w:after="0" w:line="240" w:lineRule="auto"/>
              <w:rPr>
                <w:rFonts w:ascii="Cambria" w:eastAsia="Times New Roman" w:hAnsi="Cambria"/>
                <w:b/>
                <w:color w:val="C00000"/>
                <w:sz w:val="24"/>
                <w:szCs w:val="24"/>
                <w:lang w:eastAsia="pl-PL"/>
              </w:rPr>
            </w:pPr>
            <w:r w:rsidRPr="009678CE">
              <w:rPr>
                <w:rFonts w:ascii="Cambria" w:eastAsia="Times New Roman" w:hAnsi="Cambria"/>
                <w:b/>
                <w:color w:val="C00000"/>
                <w:sz w:val="24"/>
                <w:szCs w:val="24"/>
                <w:lang w:eastAsia="pl-PL"/>
              </w:rPr>
              <w:t>dni i godziny dyżurów</w:t>
            </w:r>
          </w:p>
        </w:tc>
        <w:tc>
          <w:tcPr>
            <w:tcW w:w="2013" w:type="dxa"/>
          </w:tcPr>
          <w:p w:rsidR="00127226" w:rsidRPr="009678CE" w:rsidRDefault="00127226" w:rsidP="00A24E57">
            <w:pPr>
              <w:spacing w:after="0" w:line="240" w:lineRule="auto"/>
              <w:rPr>
                <w:rFonts w:ascii="Cambria" w:eastAsia="Times New Roman" w:hAnsi="Cambria"/>
                <w:b/>
                <w:color w:val="C00000"/>
                <w:sz w:val="24"/>
                <w:szCs w:val="24"/>
                <w:lang w:eastAsia="pl-PL"/>
              </w:rPr>
            </w:pPr>
            <w:r w:rsidRPr="009678CE">
              <w:rPr>
                <w:rFonts w:ascii="Cambria" w:eastAsia="Times New Roman" w:hAnsi="Cambria"/>
                <w:b/>
                <w:color w:val="C00000"/>
                <w:sz w:val="24"/>
                <w:szCs w:val="24"/>
                <w:lang w:eastAsia="pl-PL"/>
              </w:rPr>
              <w:t>telefon</w:t>
            </w:r>
          </w:p>
        </w:tc>
      </w:tr>
      <w:tr w:rsidR="009678CE" w:rsidRPr="006B19DA" w:rsidTr="009678CE">
        <w:trPr>
          <w:trHeight w:val="430"/>
        </w:trPr>
        <w:tc>
          <w:tcPr>
            <w:tcW w:w="2127" w:type="dxa"/>
          </w:tcPr>
          <w:p w:rsidR="00542424" w:rsidRDefault="00B31DF8" w:rsidP="00A24E57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B31DF8">
              <w:rPr>
                <w:rFonts w:ascii="Cambria" w:eastAsia="Times New Roman" w:hAnsi="Cambria"/>
                <w:sz w:val="20"/>
                <w:szCs w:val="20"/>
                <w:lang w:eastAsia="pl-PL"/>
              </w:rPr>
              <w:t>LGD Powiatu Opatowskiego</w:t>
            </w: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    </w:t>
            </w:r>
            <w:r w:rsidR="00C05154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                    z siedzibą:</w:t>
            </w:r>
            <w:bookmarkStart w:id="0" w:name="_GoBack"/>
            <w:bookmarkEnd w:id="0"/>
          </w:p>
          <w:p w:rsidR="009678CE" w:rsidRPr="00B31DF8" w:rsidRDefault="00B31DF8" w:rsidP="00A24E57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27-500 Opatów</w:t>
            </w:r>
          </w:p>
        </w:tc>
        <w:tc>
          <w:tcPr>
            <w:tcW w:w="2268" w:type="dxa"/>
          </w:tcPr>
          <w:p w:rsidR="009678CE" w:rsidRDefault="009678CE" w:rsidP="00A24E5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27-600 Sandomierz</w:t>
            </w:r>
          </w:p>
          <w:p w:rsidR="009678CE" w:rsidRPr="006B19DA" w:rsidRDefault="009678CE" w:rsidP="00A24E5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ul. Mickiewicza 34</w:t>
            </w:r>
          </w:p>
        </w:tc>
        <w:tc>
          <w:tcPr>
            <w:tcW w:w="2948" w:type="dxa"/>
            <w:vMerge w:val="restart"/>
          </w:tcPr>
          <w:p w:rsidR="009678CE" w:rsidRPr="006B19DA" w:rsidRDefault="009678CE" w:rsidP="009678C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6B19DA">
              <w:rPr>
                <w:rFonts w:ascii="Cambria" w:eastAsia="Times New Roman" w:hAnsi="Cambria"/>
                <w:sz w:val="24"/>
                <w:szCs w:val="24"/>
                <w:lang w:eastAsia="pl-PL"/>
              </w:rPr>
              <w:t>pon.</w:t>
            </w: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 xml:space="preserve"> </w:t>
            </w:r>
            <w:r w:rsidRPr="003F13F9">
              <w:rPr>
                <w:rFonts w:ascii="Cambria" w:eastAsia="Times New Roman" w:hAnsi="Cambria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 xml:space="preserve"> </w:t>
            </w:r>
            <w:r w:rsidRPr="006B19DA">
              <w:rPr>
                <w:rFonts w:ascii="Cambria" w:eastAsia="Times New Roman" w:hAnsi="Cambria"/>
                <w:sz w:val="24"/>
                <w:szCs w:val="24"/>
                <w:lang w:eastAsia="pl-PL"/>
              </w:rPr>
              <w:t xml:space="preserve">godz. </w:t>
            </w:r>
            <w:r w:rsidR="00B31DF8">
              <w:rPr>
                <w:rFonts w:ascii="Cambria" w:eastAsia="Times New Roman" w:hAnsi="Cambria"/>
                <w:sz w:val="24"/>
                <w:szCs w:val="24"/>
                <w:lang w:eastAsia="pl-PL"/>
              </w:rPr>
              <w:t>12</w:t>
            </w:r>
            <w:r>
              <w:rPr>
                <w:rFonts w:ascii="Cambria" w:eastAsia="Times New Roman" w:hAnsi="Cambria"/>
                <w:sz w:val="24"/>
                <w:szCs w:val="24"/>
                <w:vertAlign w:val="superscript"/>
                <w:lang w:eastAsia="pl-PL"/>
              </w:rPr>
              <w:t>00</w:t>
            </w:r>
            <w:r w:rsidR="00B31DF8">
              <w:rPr>
                <w:rFonts w:ascii="Cambria" w:eastAsia="Times New Roman" w:hAnsi="Cambria"/>
                <w:sz w:val="24"/>
                <w:szCs w:val="24"/>
                <w:lang w:eastAsia="pl-PL"/>
              </w:rPr>
              <w:t xml:space="preserve"> - 16</w:t>
            </w:r>
            <w:r>
              <w:rPr>
                <w:rFonts w:ascii="Cambria" w:eastAsia="Times New Roman" w:hAnsi="Cambria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 xml:space="preserve"> </w:t>
            </w:r>
            <w:r w:rsidRPr="006B19DA">
              <w:rPr>
                <w:rFonts w:ascii="Cambria" w:eastAsia="Times New Roman" w:hAnsi="Cambria"/>
                <w:sz w:val="24"/>
                <w:szCs w:val="24"/>
                <w:lang w:eastAsia="pl-PL"/>
              </w:rPr>
              <w:t xml:space="preserve">dyżur ze specjalizacją </w:t>
            </w:r>
            <w:r w:rsidR="00B31DF8">
              <w:rPr>
                <w:rFonts w:ascii="Cambria" w:eastAsia="Times New Roman" w:hAnsi="Cambria"/>
                <w:sz w:val="24"/>
                <w:szCs w:val="24"/>
                <w:lang w:eastAsia="pl-PL"/>
              </w:rPr>
              <w:t>mediacja</w:t>
            </w:r>
          </w:p>
        </w:tc>
        <w:tc>
          <w:tcPr>
            <w:tcW w:w="2013" w:type="dxa"/>
            <w:vMerge w:val="restart"/>
          </w:tcPr>
          <w:p w:rsidR="009678CE" w:rsidRPr="006B19DA" w:rsidRDefault="00B31DF8" w:rsidP="00A24E5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15 644 55 88</w:t>
            </w:r>
          </w:p>
        </w:tc>
      </w:tr>
      <w:tr w:rsidR="009678CE" w:rsidRPr="006B19DA" w:rsidTr="002065AD">
        <w:tc>
          <w:tcPr>
            <w:tcW w:w="4395" w:type="dxa"/>
            <w:gridSpan w:val="2"/>
          </w:tcPr>
          <w:p w:rsidR="009678CE" w:rsidRPr="00542424" w:rsidRDefault="00542424" w:rsidP="00A24E57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542424">
              <w:rPr>
                <w:rFonts w:ascii="Cambria" w:eastAsia="Times New Roman" w:hAnsi="Cambria"/>
                <w:sz w:val="20"/>
                <w:szCs w:val="20"/>
                <w:lang w:eastAsia="pl-PL"/>
              </w:rPr>
              <w:t>ul. B. Ostrowskiego ps. Cichy 1</w:t>
            </w:r>
          </w:p>
        </w:tc>
        <w:tc>
          <w:tcPr>
            <w:tcW w:w="2948" w:type="dxa"/>
            <w:vMerge/>
          </w:tcPr>
          <w:p w:rsidR="009678CE" w:rsidRPr="006B19DA" w:rsidRDefault="009678CE" w:rsidP="009678C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</w:tc>
        <w:tc>
          <w:tcPr>
            <w:tcW w:w="2013" w:type="dxa"/>
            <w:vMerge/>
          </w:tcPr>
          <w:p w:rsidR="009678CE" w:rsidRPr="006B19DA" w:rsidRDefault="009678CE" w:rsidP="00A24E5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</w:tc>
      </w:tr>
    </w:tbl>
    <w:p w:rsidR="00BB4293" w:rsidRDefault="00BB4293"/>
    <w:sectPr w:rsidR="00BB4293" w:rsidSect="00046C82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606" w:rsidRDefault="00506606">
      <w:pPr>
        <w:spacing w:after="0" w:line="240" w:lineRule="auto"/>
      </w:pPr>
      <w:r>
        <w:separator/>
      </w:r>
    </w:p>
  </w:endnote>
  <w:endnote w:type="continuationSeparator" w:id="0">
    <w:p w:rsidR="00506606" w:rsidRDefault="0050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CF8" w:rsidRDefault="00506606">
    <w:pPr>
      <w:pStyle w:val="Stopka"/>
    </w:pPr>
  </w:p>
  <w:p w:rsidR="00356CF8" w:rsidRDefault="005066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606" w:rsidRDefault="00506606">
      <w:pPr>
        <w:spacing w:after="0" w:line="240" w:lineRule="auto"/>
      </w:pPr>
      <w:r>
        <w:separator/>
      </w:r>
    </w:p>
  </w:footnote>
  <w:footnote w:type="continuationSeparator" w:id="0">
    <w:p w:rsidR="00506606" w:rsidRDefault="00506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05103"/>
    <w:multiLevelType w:val="hybridMultilevel"/>
    <w:tmpl w:val="31A26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FB"/>
    <w:rsid w:val="000F0C16"/>
    <w:rsid w:val="00127226"/>
    <w:rsid w:val="003832FB"/>
    <w:rsid w:val="003D07DA"/>
    <w:rsid w:val="00506606"/>
    <w:rsid w:val="00542424"/>
    <w:rsid w:val="005F2FB8"/>
    <w:rsid w:val="007B291F"/>
    <w:rsid w:val="009678CE"/>
    <w:rsid w:val="00B068F8"/>
    <w:rsid w:val="00B31DF8"/>
    <w:rsid w:val="00BB4293"/>
    <w:rsid w:val="00C05154"/>
    <w:rsid w:val="00D226D7"/>
    <w:rsid w:val="00ED78F7"/>
    <w:rsid w:val="00F8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2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22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7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2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2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22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7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2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Ferdek</dc:creator>
  <cp:keywords/>
  <dc:description/>
  <cp:lastModifiedBy>Jolanta Ferdek</cp:lastModifiedBy>
  <cp:revision>12</cp:revision>
  <cp:lastPrinted>2020-02-26T12:42:00Z</cp:lastPrinted>
  <dcterms:created xsi:type="dcterms:W3CDTF">2019-01-02T11:13:00Z</dcterms:created>
  <dcterms:modified xsi:type="dcterms:W3CDTF">2020-02-26T12:42:00Z</dcterms:modified>
</cp:coreProperties>
</file>